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19AA38" w14:textId="30B85580" w:rsidR="00702334" w:rsidRPr="002919EE" w:rsidRDefault="00D67D43">
      <w:pPr>
        <w:rPr>
          <w:b/>
          <w:lang w:val="en-US"/>
        </w:rPr>
      </w:pPr>
      <w:r w:rsidRPr="002919EE">
        <w:rPr>
          <w:b/>
          <w:lang w:val="en-US"/>
        </w:rPr>
        <w:t xml:space="preserve">Shaping the measurement of the artisanal fishing opportunities under the equity concept </w:t>
      </w:r>
    </w:p>
    <w:p w14:paraId="041ABA89" w14:textId="73CE27CC" w:rsidR="0090752F" w:rsidRPr="002919EE" w:rsidRDefault="0090752F" w:rsidP="0090752F">
      <w:pPr>
        <w:pStyle w:val="NormalWeb"/>
        <w:spacing w:before="120" w:beforeAutospacing="0" w:after="120" w:afterAutospacing="0"/>
        <w:rPr>
          <w:lang w:val="pt-PT"/>
        </w:rPr>
      </w:pPr>
      <w:r w:rsidRPr="002919EE">
        <w:rPr>
          <w:color w:val="000000"/>
          <w:lang w:val="pt-PT"/>
        </w:rPr>
        <w:t>Luis Outeiro</w:t>
      </w:r>
      <w:r>
        <w:rPr>
          <w:color w:val="000000"/>
          <w:vertAlign w:val="superscript"/>
          <w:lang w:val="pt-PT"/>
        </w:rPr>
        <w:t>1</w:t>
      </w:r>
      <w:r w:rsidR="0024713A">
        <w:rPr>
          <w:color w:val="000000"/>
          <w:lang w:val="pt-PT"/>
        </w:rPr>
        <w:t>, Juliano Palacios</w:t>
      </w:r>
      <w:r w:rsidR="00125FAB">
        <w:rPr>
          <w:color w:val="000000"/>
          <w:vertAlign w:val="superscript"/>
          <w:lang w:val="pt-PT"/>
        </w:rPr>
        <w:t>2</w:t>
      </w:r>
      <w:r w:rsidR="0024713A">
        <w:rPr>
          <w:color w:val="000000"/>
          <w:lang w:val="pt-PT"/>
        </w:rPr>
        <w:t>, Rodrigo Oyanedel</w:t>
      </w:r>
      <w:r w:rsidR="00125FAB" w:rsidRPr="002919EE">
        <w:rPr>
          <w:color w:val="000000"/>
          <w:vertAlign w:val="superscript"/>
          <w:lang w:val="pt-PT"/>
        </w:rPr>
        <w:t>1</w:t>
      </w:r>
      <w:r w:rsidR="00125FAB">
        <w:rPr>
          <w:color w:val="000000"/>
          <w:vertAlign w:val="superscript"/>
          <w:lang w:val="pt-PT"/>
        </w:rPr>
        <w:t>,3</w:t>
      </w:r>
      <w:r w:rsidR="0024713A">
        <w:rPr>
          <w:color w:val="000000"/>
          <w:lang w:val="pt-PT"/>
        </w:rPr>
        <w:t>,</w:t>
      </w:r>
      <w:r w:rsidRPr="002919EE">
        <w:rPr>
          <w:color w:val="000000"/>
          <w:lang w:val="pt-PT"/>
        </w:rPr>
        <w:t xml:space="preserve"> </w:t>
      </w:r>
      <w:r w:rsidR="00125FAB" w:rsidRPr="00560809">
        <w:rPr>
          <w:color w:val="000000"/>
          <w:lang w:val="pt-PT"/>
        </w:rPr>
        <w:t xml:space="preserve">Jonathan </w:t>
      </w:r>
      <w:proofErr w:type="gramStart"/>
      <w:r w:rsidR="00125FAB" w:rsidRPr="00560809">
        <w:rPr>
          <w:color w:val="000000"/>
          <w:lang w:val="pt-PT"/>
        </w:rPr>
        <w:t>Arcos</w:t>
      </w:r>
      <w:r w:rsidR="00125FAB">
        <w:rPr>
          <w:color w:val="000000"/>
          <w:vertAlign w:val="superscript"/>
          <w:lang w:val="pt-PT"/>
        </w:rPr>
        <w:t>1</w:t>
      </w:r>
      <w:r w:rsidR="00125FAB">
        <w:rPr>
          <w:color w:val="000000"/>
          <w:vertAlign w:val="superscript"/>
          <w:lang w:val="pt-PT"/>
        </w:rPr>
        <w:t xml:space="preserve"> </w:t>
      </w:r>
      <w:r w:rsidR="00125FAB">
        <w:rPr>
          <w:color w:val="000000"/>
          <w:lang w:val="pt-PT"/>
        </w:rPr>
        <w:t>,</w:t>
      </w:r>
      <w:proofErr w:type="gramEnd"/>
      <w:r w:rsidR="00125FAB">
        <w:rPr>
          <w:color w:val="000000"/>
          <w:lang w:val="pt-PT"/>
        </w:rPr>
        <w:t xml:space="preserve"> </w:t>
      </w:r>
      <w:r w:rsidRPr="002919EE">
        <w:rPr>
          <w:color w:val="000000"/>
          <w:lang w:val="pt-PT"/>
        </w:rPr>
        <w:t>Laura Nahuelhual</w:t>
      </w:r>
      <w:r w:rsidR="00125FAB">
        <w:rPr>
          <w:color w:val="000000"/>
          <w:vertAlign w:val="superscript"/>
          <w:lang w:val="pt-PT"/>
        </w:rPr>
        <w:t>1</w:t>
      </w:r>
      <w:r w:rsidR="00125FAB" w:rsidRPr="00125FAB">
        <w:rPr>
          <w:color w:val="000000"/>
          <w:vertAlign w:val="superscript"/>
          <w:lang w:val="pt-PT"/>
        </w:rPr>
        <w:t>,</w:t>
      </w:r>
      <w:r w:rsidR="00125FAB">
        <w:rPr>
          <w:color w:val="000000"/>
          <w:vertAlign w:val="superscript"/>
          <w:lang w:val="pt-PT"/>
        </w:rPr>
        <w:t>3</w:t>
      </w:r>
      <w:r w:rsidRPr="002919EE">
        <w:rPr>
          <w:color w:val="000000"/>
          <w:lang w:val="pt-PT"/>
        </w:rPr>
        <w:t xml:space="preserve">, </w:t>
      </w:r>
    </w:p>
    <w:p w14:paraId="2163829A" w14:textId="7B79270A" w:rsidR="0090752F" w:rsidRDefault="0090752F" w:rsidP="0090752F">
      <w:pPr>
        <w:pStyle w:val="NormalWeb"/>
        <w:spacing w:before="0" w:beforeAutospacing="0" w:after="0" w:afterAutospacing="0"/>
        <w:rPr>
          <w:color w:val="000000"/>
          <w:lang w:val="es-CL"/>
        </w:rPr>
      </w:pPr>
      <w:r w:rsidRPr="002919EE">
        <w:rPr>
          <w:color w:val="000000"/>
          <w:vertAlign w:val="superscript"/>
          <w:lang w:val="es-US"/>
        </w:rPr>
        <w:t>1</w:t>
      </w:r>
      <w:r>
        <w:rPr>
          <w:color w:val="000000"/>
          <w:lang w:val="es-CL"/>
        </w:rPr>
        <w:t xml:space="preserve"> Centro FONDAP de Investigación en Dinámica de Ecosistemas Marinos de Altas Latitudes (IDEAL), Facultad de Ciencias, Universidad Austral de Chile, Valdivia, Chile</w:t>
      </w:r>
    </w:p>
    <w:p w14:paraId="1561A595" w14:textId="18DF2BA5" w:rsidR="00125FAB" w:rsidRPr="002919EE" w:rsidRDefault="00125FAB" w:rsidP="0090752F">
      <w:pPr>
        <w:pStyle w:val="NormalWeb"/>
        <w:spacing w:before="0" w:beforeAutospacing="0" w:after="0" w:afterAutospacing="0"/>
      </w:pPr>
      <w:proofErr w:type="gramStart"/>
      <w:r w:rsidRPr="002919EE">
        <w:rPr>
          <w:color w:val="000000"/>
          <w:vertAlign w:val="superscript"/>
        </w:rPr>
        <w:t>2</w:t>
      </w:r>
      <w:r w:rsidRPr="002919EE">
        <w:rPr>
          <w:color w:val="000000"/>
        </w:rPr>
        <w:t>Institute for the Oceans and F</w:t>
      </w:r>
      <w:r>
        <w:rPr>
          <w:color w:val="000000"/>
        </w:rPr>
        <w:t>isheries, University of British Columbia, Vancouver, Canada.</w:t>
      </w:r>
      <w:proofErr w:type="gramEnd"/>
    </w:p>
    <w:p w14:paraId="01960B3E" w14:textId="65345288" w:rsidR="0090752F" w:rsidRDefault="00125FAB" w:rsidP="0090752F">
      <w:pPr>
        <w:pStyle w:val="NormalWeb"/>
        <w:spacing w:before="0" w:beforeAutospacing="0" w:after="0" w:afterAutospacing="0"/>
        <w:rPr>
          <w:lang w:val="es-CL"/>
        </w:rPr>
      </w:pPr>
      <w:r w:rsidRPr="002919EE">
        <w:rPr>
          <w:color w:val="000000"/>
          <w:vertAlign w:val="superscript"/>
          <w:lang w:val="es-CL"/>
        </w:rPr>
        <w:t>3</w:t>
      </w:r>
      <w:r w:rsidR="0090752F">
        <w:rPr>
          <w:color w:val="000000"/>
          <w:lang w:val="es-CL"/>
        </w:rPr>
        <w:t xml:space="preserve"> Instituto Milenio en S</w:t>
      </w:r>
      <w:bookmarkStart w:id="0" w:name="_GoBack"/>
      <w:bookmarkEnd w:id="0"/>
      <w:r w:rsidR="0090752F">
        <w:rPr>
          <w:color w:val="000000"/>
          <w:lang w:val="es-CL"/>
        </w:rPr>
        <w:t>ocio-Ecología Costera</w:t>
      </w:r>
    </w:p>
    <w:p w14:paraId="7439ECF6" w14:textId="3E6F93C7" w:rsidR="0090752F" w:rsidRPr="002919EE" w:rsidRDefault="0090752F" w:rsidP="0090752F">
      <w:pPr>
        <w:pStyle w:val="NormalWeb"/>
        <w:spacing w:before="120" w:beforeAutospacing="0" w:after="120" w:afterAutospacing="0"/>
        <w:rPr>
          <w:color w:val="000000"/>
          <w:lang w:val="es-US"/>
        </w:rPr>
      </w:pPr>
      <w:r w:rsidRPr="002919EE">
        <w:rPr>
          <w:color w:val="000000"/>
          <w:lang w:val="es-US"/>
        </w:rPr>
        <w:t>*</w:t>
      </w:r>
      <w:proofErr w:type="spellStart"/>
      <w:r w:rsidRPr="002919EE">
        <w:rPr>
          <w:color w:val="000000"/>
          <w:lang w:val="es-US"/>
        </w:rPr>
        <w:t>Corresponding</w:t>
      </w:r>
      <w:proofErr w:type="spellEnd"/>
      <w:r w:rsidRPr="002919EE">
        <w:rPr>
          <w:color w:val="000000"/>
          <w:lang w:val="es-US"/>
        </w:rPr>
        <w:t xml:space="preserve"> autor: </w:t>
      </w:r>
      <w:r w:rsidRPr="002919EE">
        <w:rPr>
          <w:lang w:val="es-US"/>
        </w:rPr>
        <w:t>louteiro@gmail.com</w:t>
      </w:r>
    </w:p>
    <w:p w14:paraId="4EFD9DCA" w14:textId="77777777" w:rsidR="0090752F" w:rsidRPr="002919EE" w:rsidRDefault="0090752F">
      <w:pPr>
        <w:rPr>
          <w:lang w:val="es-US"/>
        </w:rPr>
      </w:pPr>
    </w:p>
    <w:p w14:paraId="1ADDB95E" w14:textId="4A97BF0D" w:rsidR="00702334" w:rsidRDefault="000A08DD" w:rsidP="0090752F">
      <w:pPr>
        <w:jc w:val="both"/>
        <w:rPr>
          <w:lang w:val="en-US"/>
        </w:rPr>
      </w:pPr>
      <w:proofErr w:type="gramStart"/>
      <w:r>
        <w:rPr>
          <w:lang w:val="en-US"/>
        </w:rPr>
        <w:t xml:space="preserve">The concept of </w:t>
      </w:r>
      <w:r w:rsidRPr="00331846">
        <w:rPr>
          <w:lang w:val="en-US"/>
        </w:rPr>
        <w:t>‘</w:t>
      </w:r>
      <w:r>
        <w:rPr>
          <w:lang w:val="en-US"/>
        </w:rPr>
        <w:t>opportunities</w:t>
      </w:r>
      <w:r w:rsidRPr="00331846">
        <w:rPr>
          <w:lang w:val="en-US"/>
        </w:rPr>
        <w:t>’</w:t>
      </w:r>
      <w:r>
        <w:rPr>
          <w:lang w:val="en-US"/>
        </w:rPr>
        <w:t xml:space="preserve"> in fisheries and more specifically in</w:t>
      </w:r>
      <w:r w:rsidRPr="00331846">
        <w:rPr>
          <w:lang w:val="en-US"/>
        </w:rPr>
        <w:t xml:space="preserve"> small-scale</w:t>
      </w:r>
      <w:r>
        <w:rPr>
          <w:lang w:val="en-US"/>
        </w:rPr>
        <w:t xml:space="preserve"> fisheries</w:t>
      </w:r>
      <w:r w:rsidRPr="00331846">
        <w:rPr>
          <w:lang w:val="en-US"/>
        </w:rPr>
        <w:t xml:space="preserve"> (SSF)</w:t>
      </w:r>
      <w:r>
        <w:rPr>
          <w:lang w:val="en-US"/>
        </w:rPr>
        <w:t xml:space="preserve"> has been studied and framed from multiple perspectives.</w:t>
      </w:r>
      <w:proofErr w:type="gramEnd"/>
      <w:r>
        <w:rPr>
          <w:lang w:val="en-US"/>
        </w:rPr>
        <w:t xml:space="preserve"> In regulated fisheries</w:t>
      </w:r>
      <w:r w:rsidRPr="00331846">
        <w:rPr>
          <w:lang w:val="en-US"/>
        </w:rPr>
        <w:t xml:space="preserve">, scholars </w:t>
      </w:r>
      <w:r w:rsidR="00D03E5A">
        <w:rPr>
          <w:lang w:val="en-US"/>
        </w:rPr>
        <w:t>measure</w:t>
      </w:r>
      <w:r w:rsidR="00D03E5A" w:rsidRPr="00331846">
        <w:rPr>
          <w:lang w:val="en-US"/>
        </w:rPr>
        <w:t xml:space="preserve"> </w:t>
      </w:r>
      <w:r w:rsidRPr="00331846">
        <w:rPr>
          <w:lang w:val="en-US"/>
        </w:rPr>
        <w:t xml:space="preserve">opportunities </w:t>
      </w:r>
      <w:r w:rsidR="00D03E5A">
        <w:rPr>
          <w:lang w:val="en-US"/>
        </w:rPr>
        <w:t>as</w:t>
      </w:r>
      <w:r w:rsidR="00D03E5A" w:rsidRPr="00331846">
        <w:rPr>
          <w:lang w:val="en-US"/>
        </w:rPr>
        <w:t xml:space="preserve"> </w:t>
      </w:r>
      <w:r w:rsidRPr="00331846">
        <w:rPr>
          <w:lang w:val="en-US"/>
        </w:rPr>
        <w:t xml:space="preserve">the access to a </w:t>
      </w:r>
      <w:r>
        <w:rPr>
          <w:lang w:val="en-US"/>
        </w:rPr>
        <w:t xml:space="preserve">specific quota or permission given to vessels to </w:t>
      </w:r>
      <w:r w:rsidR="0024713A">
        <w:rPr>
          <w:lang w:val="en-US"/>
        </w:rPr>
        <w:t xml:space="preserve">fish </w:t>
      </w:r>
      <w:r w:rsidR="0024713A" w:rsidRPr="00331846">
        <w:rPr>
          <w:lang w:val="en-US"/>
        </w:rPr>
        <w:t>without</w:t>
      </w:r>
      <w:r w:rsidRPr="00331846">
        <w:rPr>
          <w:lang w:val="en-US"/>
        </w:rPr>
        <w:t xml:space="preserve"> necessarily accounting for</w:t>
      </w:r>
      <w:r>
        <w:rPr>
          <w:lang w:val="en-US"/>
        </w:rPr>
        <w:t xml:space="preserve"> the success </w:t>
      </w:r>
      <w:r w:rsidRPr="00331846">
        <w:rPr>
          <w:lang w:val="en-US"/>
        </w:rPr>
        <w:t>at</w:t>
      </w:r>
      <w:r>
        <w:rPr>
          <w:lang w:val="en-US"/>
        </w:rPr>
        <w:t xml:space="preserve"> </w:t>
      </w:r>
      <w:r w:rsidR="00DF7496">
        <w:rPr>
          <w:lang w:val="en-US"/>
        </w:rPr>
        <w:t>fulfilling that</w:t>
      </w:r>
      <w:r>
        <w:rPr>
          <w:lang w:val="en-US"/>
        </w:rPr>
        <w:t xml:space="preserve"> quota</w:t>
      </w:r>
      <w:r w:rsidRPr="00331846">
        <w:rPr>
          <w:lang w:val="en-US"/>
        </w:rPr>
        <w:t xml:space="preserve"> sustainably</w:t>
      </w:r>
      <w:r>
        <w:rPr>
          <w:lang w:val="en-US"/>
        </w:rPr>
        <w:t xml:space="preserve">, or </w:t>
      </w:r>
      <w:r w:rsidRPr="00331846">
        <w:rPr>
          <w:lang w:val="en-US"/>
        </w:rPr>
        <w:t>the distribution of the quota among small</w:t>
      </w:r>
      <w:r w:rsidR="00262678">
        <w:rPr>
          <w:lang w:val="en-US"/>
        </w:rPr>
        <w:t xml:space="preserve"> and large-scale</w:t>
      </w:r>
      <w:r w:rsidRPr="00331846">
        <w:rPr>
          <w:lang w:val="en-US"/>
        </w:rPr>
        <w:t xml:space="preserve"> fishers</w:t>
      </w:r>
      <w:r>
        <w:rPr>
          <w:lang w:val="en-US"/>
        </w:rPr>
        <w:t xml:space="preserve">. Other scholars </w:t>
      </w:r>
      <w:r w:rsidR="00D03E5A">
        <w:rPr>
          <w:lang w:val="en-US"/>
        </w:rPr>
        <w:t>measure</w:t>
      </w:r>
      <w:r w:rsidRPr="00331846">
        <w:rPr>
          <w:lang w:val="en-US"/>
        </w:rPr>
        <w:t xml:space="preserve"> opportunities </w:t>
      </w:r>
      <w:r w:rsidR="00262678">
        <w:rPr>
          <w:lang w:val="en-US"/>
        </w:rPr>
        <w:t>as</w:t>
      </w:r>
      <w:r w:rsidR="00262678" w:rsidRPr="00331846">
        <w:rPr>
          <w:lang w:val="en-US"/>
        </w:rPr>
        <w:t xml:space="preserve"> </w:t>
      </w:r>
      <w:r>
        <w:rPr>
          <w:lang w:val="en-US"/>
        </w:rPr>
        <w:t>the percentage of</w:t>
      </w:r>
      <w:r w:rsidR="00262678">
        <w:rPr>
          <w:lang w:val="en-US"/>
        </w:rPr>
        <w:t xml:space="preserve"> a</w:t>
      </w:r>
      <w:r>
        <w:rPr>
          <w:lang w:val="en-US"/>
        </w:rPr>
        <w:t xml:space="preserve"> population below the poverty </w:t>
      </w:r>
      <w:r w:rsidR="00262678">
        <w:rPr>
          <w:lang w:val="en-US"/>
        </w:rPr>
        <w:t>line</w:t>
      </w:r>
      <w:r w:rsidR="00025B97">
        <w:rPr>
          <w:lang w:val="en-US"/>
        </w:rPr>
        <w:t>, informing about the</w:t>
      </w:r>
      <w:r w:rsidR="00B4730D">
        <w:rPr>
          <w:lang w:val="en-US"/>
        </w:rPr>
        <w:t xml:space="preserve"> “need”</w:t>
      </w:r>
      <w:r w:rsidRPr="00331846">
        <w:rPr>
          <w:lang w:val="en-US"/>
        </w:rPr>
        <w:t xml:space="preserve">, as in the Ocean </w:t>
      </w:r>
      <w:r w:rsidR="00331846" w:rsidRPr="00331846">
        <w:rPr>
          <w:lang w:val="en-US"/>
        </w:rPr>
        <w:t>Health</w:t>
      </w:r>
      <w:r w:rsidRPr="00331846">
        <w:rPr>
          <w:lang w:val="en-US"/>
        </w:rPr>
        <w:t xml:space="preserve"> Index</w:t>
      </w:r>
      <w:r w:rsidR="00D67D43">
        <w:rPr>
          <w:lang w:val="en-US"/>
        </w:rPr>
        <w:t>.</w:t>
      </w:r>
      <w:r w:rsidR="00125FAB">
        <w:rPr>
          <w:lang w:val="en-US"/>
        </w:rPr>
        <w:t xml:space="preserve"> </w:t>
      </w:r>
      <w:r w:rsidR="00025B97" w:rsidRPr="00331846">
        <w:rPr>
          <w:lang w:val="en-US"/>
        </w:rPr>
        <w:t xml:space="preserve">Yet, </w:t>
      </w:r>
      <w:r w:rsidR="00025B97">
        <w:rPr>
          <w:lang w:val="en-US"/>
        </w:rPr>
        <w:t>from an economic perspective</w:t>
      </w:r>
      <w:r w:rsidR="00025B97">
        <w:rPr>
          <w:rStyle w:val="Refdecomentrio"/>
        </w:rPr>
        <w:t/>
      </w:r>
      <w:r w:rsidR="00025B97">
        <w:rPr>
          <w:lang w:val="en-US"/>
        </w:rPr>
        <w:t xml:space="preserve">, </w:t>
      </w:r>
      <w:r w:rsidR="00025B97" w:rsidRPr="00331846">
        <w:rPr>
          <w:lang w:val="en-US"/>
        </w:rPr>
        <w:t>these measures do not t</w:t>
      </w:r>
      <w:r w:rsidR="00025B97">
        <w:rPr>
          <w:lang w:val="en-US"/>
        </w:rPr>
        <w:t>ake into account the ability of individual fishers to equally access and remain in the fishery for the longer term</w:t>
      </w:r>
      <w:r w:rsidR="00A470D9">
        <w:rPr>
          <w:lang w:val="en-US"/>
        </w:rPr>
        <w:t>.</w:t>
      </w:r>
      <w:r w:rsidR="00DF7496">
        <w:rPr>
          <w:lang w:val="en-US"/>
        </w:rPr>
        <w:t xml:space="preserve"> </w:t>
      </w:r>
      <w:r w:rsidR="00DF7496" w:rsidRPr="00331846">
        <w:rPr>
          <w:lang w:val="en-US"/>
        </w:rPr>
        <w:t xml:space="preserve"> </w:t>
      </w:r>
      <w:r w:rsidRPr="00331846">
        <w:rPr>
          <w:lang w:val="en-US"/>
        </w:rPr>
        <w:t>In this study we propose a</w:t>
      </w:r>
      <w:r w:rsidR="00D03E5A">
        <w:rPr>
          <w:lang w:val="en-US"/>
        </w:rPr>
        <w:t xml:space="preserve"> way to</w:t>
      </w:r>
      <w:r w:rsidRPr="00331846">
        <w:rPr>
          <w:lang w:val="en-US"/>
        </w:rPr>
        <w:t xml:space="preserve"> measure </w:t>
      </w:r>
      <w:r w:rsidR="0093249F">
        <w:rPr>
          <w:lang w:val="en-US"/>
        </w:rPr>
        <w:t xml:space="preserve">artisanal </w:t>
      </w:r>
      <w:r w:rsidR="00D03E5A">
        <w:rPr>
          <w:lang w:val="en-US"/>
        </w:rPr>
        <w:t xml:space="preserve">fishing opportunities </w:t>
      </w:r>
      <w:r w:rsidRPr="00331846">
        <w:rPr>
          <w:lang w:val="en-US"/>
        </w:rPr>
        <w:t>based on the principle of equality</w:t>
      </w:r>
      <w:r w:rsidR="00B4730D">
        <w:rPr>
          <w:lang w:val="en-US"/>
        </w:rPr>
        <w:t xml:space="preserve"> of </w:t>
      </w:r>
      <w:r w:rsidR="00025B97">
        <w:rPr>
          <w:lang w:val="en-US"/>
        </w:rPr>
        <w:t>landings</w:t>
      </w:r>
      <w:r w:rsidR="00B4730D">
        <w:rPr>
          <w:lang w:val="en-US"/>
        </w:rPr>
        <w:t xml:space="preserve"> and value</w:t>
      </w:r>
      <w:r w:rsidRPr="00331846">
        <w:rPr>
          <w:lang w:val="en-US"/>
        </w:rPr>
        <w:t xml:space="preserve"> </w:t>
      </w:r>
      <w:r w:rsidR="00D03E5A">
        <w:rPr>
          <w:lang w:val="en-US"/>
        </w:rPr>
        <w:t>using</w:t>
      </w:r>
      <w:r w:rsidR="00D03E5A" w:rsidRPr="00331846">
        <w:rPr>
          <w:lang w:val="en-US"/>
        </w:rPr>
        <w:t xml:space="preserve"> </w:t>
      </w:r>
      <w:r w:rsidRPr="00331846">
        <w:rPr>
          <w:lang w:val="en-US"/>
        </w:rPr>
        <w:t>SSF</w:t>
      </w:r>
      <w:r w:rsidR="00D03E5A">
        <w:rPr>
          <w:lang w:val="en-US"/>
        </w:rPr>
        <w:t>s</w:t>
      </w:r>
      <w:r w:rsidRPr="00331846">
        <w:rPr>
          <w:lang w:val="en-US"/>
        </w:rPr>
        <w:t xml:space="preserve"> in the Chilean Patagonia</w:t>
      </w:r>
      <w:r w:rsidR="00D03E5A">
        <w:rPr>
          <w:lang w:val="en-US"/>
        </w:rPr>
        <w:t xml:space="preserve"> as a case study</w:t>
      </w:r>
      <w:r w:rsidRPr="00331846">
        <w:rPr>
          <w:lang w:val="en-US"/>
        </w:rPr>
        <w:t>.</w:t>
      </w:r>
      <w:r w:rsidR="00125FAB">
        <w:rPr>
          <w:lang w:val="en-US"/>
        </w:rPr>
        <w:t xml:space="preserve"> </w:t>
      </w:r>
      <w:r w:rsidR="0090752F">
        <w:rPr>
          <w:lang w:val="en-US"/>
        </w:rPr>
        <w:t xml:space="preserve">Here, </w:t>
      </w:r>
      <w:r w:rsidR="0090752F" w:rsidRPr="00331846">
        <w:rPr>
          <w:lang w:val="en-US"/>
        </w:rPr>
        <w:t>we propose a</w:t>
      </w:r>
      <w:r w:rsidR="0090752F">
        <w:rPr>
          <w:lang w:val="en-US"/>
        </w:rPr>
        <w:t xml:space="preserve"> way to</w:t>
      </w:r>
      <w:r w:rsidR="0090752F" w:rsidRPr="00331846">
        <w:rPr>
          <w:lang w:val="en-US"/>
        </w:rPr>
        <w:t xml:space="preserve"> measure </w:t>
      </w:r>
      <w:r w:rsidR="0090752F">
        <w:rPr>
          <w:lang w:val="en-US"/>
        </w:rPr>
        <w:t xml:space="preserve">fishing opportunities </w:t>
      </w:r>
      <w:r w:rsidR="0090752F">
        <w:rPr>
          <w:rStyle w:val="Refdecomentrio"/>
        </w:rPr>
        <w:t/>
      </w:r>
      <w:r w:rsidR="0090752F" w:rsidRPr="00331846">
        <w:rPr>
          <w:lang w:val="en-US"/>
        </w:rPr>
        <w:t>based on the principle of equality</w:t>
      </w:r>
      <w:r w:rsidR="0090752F">
        <w:rPr>
          <w:lang w:val="en-US"/>
        </w:rPr>
        <w:t xml:space="preserve"> of catch-volume</w:t>
      </w:r>
      <w:r w:rsidR="0090752F">
        <w:rPr>
          <w:rStyle w:val="Refdecomentrio"/>
        </w:rPr>
        <w:t/>
      </w:r>
      <w:r w:rsidR="0090752F">
        <w:rPr>
          <w:lang w:val="en-US"/>
        </w:rPr>
        <w:t xml:space="preserve"> and value. We </w:t>
      </w:r>
      <w:r w:rsidR="0090752F">
        <w:rPr>
          <w:noProof/>
          <w:lang w:val="en-US"/>
        </w:rPr>
        <w:t>d</w:t>
      </w:r>
      <w:r w:rsidR="0090752F">
        <w:rPr>
          <w:lang w:val="en-US"/>
        </w:rPr>
        <w:t xml:space="preserve">efine artisanal fishing opportunities as the situation where the individuals take the decision to enter the regulated fisheries system (representing “the need”) and the ability of the system to keep the individuals within the system from an </w:t>
      </w:r>
      <w:proofErr w:type="spellStart"/>
      <w:r w:rsidR="0090752F">
        <w:rPr>
          <w:lang w:val="en-US"/>
        </w:rPr>
        <w:t>equitative</w:t>
      </w:r>
      <w:proofErr w:type="spellEnd"/>
      <w:r w:rsidR="0090752F">
        <w:rPr>
          <w:lang w:val="en-US"/>
        </w:rPr>
        <w:t xml:space="preserve"> way of accessing to resources.</w:t>
      </w:r>
      <w:r w:rsidR="0090752F">
        <w:rPr>
          <w:rStyle w:val="Refdecomentrio"/>
        </w:rPr>
        <w:t/>
      </w:r>
      <w:r w:rsidR="0090752F">
        <w:rPr>
          <w:noProof/>
          <w:lang w:val="en-US"/>
        </w:rPr>
        <w:t xml:space="preserve"> </w:t>
      </w:r>
      <w:r w:rsidR="0090752F">
        <w:rPr>
          <w:lang w:val="en-US"/>
        </w:rPr>
        <w:t>Our indicator combines, the Gini coefficient of the landings and economic value of the catch and the normalized number of individuals to enter the regulated fisheries as the other variables. Additionally we used the sustainability of the fishing gear used for every fisher to correct the indicator towards environmental sustainability.</w:t>
      </w:r>
      <w:r w:rsidR="00125FAB">
        <w:rPr>
          <w:lang w:val="en-US"/>
        </w:rPr>
        <w:t xml:space="preserve"> Our preliminary results show that </w:t>
      </w:r>
      <w:r w:rsidR="00241D23">
        <w:rPr>
          <w:lang w:val="en-US"/>
        </w:rPr>
        <w:t>the index based on equity scores 40 points below other indicators developed for Chile which take into account the “economic needs” as variables for the opportunity index.</w:t>
      </w:r>
    </w:p>
    <w:p w14:paraId="424F2488" w14:textId="77777777" w:rsidR="00702334" w:rsidRDefault="00702334">
      <w:pPr>
        <w:jc w:val="both"/>
        <w:rPr>
          <w:lang w:val="en-US"/>
        </w:rPr>
      </w:pPr>
    </w:p>
    <w:sectPr w:rsidR="00702334">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8398BF" w15:done="0"/>
  <w15:commentEx w15:paraId="77EB2789" w15:done="0"/>
  <w15:commentEx w15:paraId="11B87816" w15:done="0"/>
  <w15:commentEx w15:paraId="6D1064F8" w15:done="0"/>
  <w15:commentEx w15:paraId="34A3C231" w15:done="0"/>
  <w15:commentEx w15:paraId="52683A12" w15:done="0"/>
  <w15:commentEx w15:paraId="51CA4656" w15:done="0"/>
  <w15:commentEx w15:paraId="23502D1F" w15:done="0"/>
  <w15:commentEx w15:paraId="719B444D" w15:done="0"/>
  <w15:commentEx w15:paraId="0049B410" w15:done="0"/>
  <w15:commentEx w15:paraId="36F7D83F" w15:done="0"/>
  <w15:commentEx w15:paraId="15DA2418" w15:done="0"/>
  <w15:commentEx w15:paraId="5983E5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CB109" w16cex:dateUtc="2023-01-26T12:58:00Z"/>
  <w16cex:commentExtensible w16cex:durableId="277CE160" w16cex:dateUtc="2023-01-26T16:24:00Z"/>
  <w16cex:commentExtensible w16cex:durableId="277CDD3C" w16cex:dateUtc="2023-01-26T16:06:00Z"/>
  <w16cex:commentExtensible w16cex:durableId="277CDDFF" w16cex:dateUtc="2023-01-26T16:09:00Z"/>
  <w16cex:commentExtensible w16cex:durableId="277CDF5B" w16cex:dateUtc="2023-01-26T16:15:00Z"/>
  <w16cex:commentExtensible w16cex:durableId="277CDF09" w16cex:dateUtc="2023-01-26T16:14:00Z"/>
  <w16cex:commentExtensible w16cex:durableId="277CDFB5" w16cex:dateUtc="2023-01-26T16:17:00Z"/>
  <w16cex:commentExtensible w16cex:durableId="277CE124" w16cex:dateUtc="2023-01-26T16:23:00Z"/>
  <w16cex:commentExtensible w16cex:durableId="277CE2AD" w16cex:dateUtc="2023-01-26T16:29:00Z"/>
  <w16cex:commentExtensible w16cex:durableId="277CE237" w16cex:dateUtc="2023-01-26T16:27:00Z"/>
  <w16cex:commentExtensible w16cex:durableId="277CE3F1" w16cex:dateUtc="2023-01-26T16:35:00Z"/>
  <w16cex:commentExtensible w16cex:durableId="277CE408" w16cex:dateUtc="2023-01-26T16:35:00Z"/>
  <w16cex:commentExtensible w16cex:durableId="277CE4B3" w16cex:dateUtc="2023-01-26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8398BF" w16cid:durableId="277CB109"/>
  <w16cid:commentId w16cid:paraId="77EB2789" w16cid:durableId="277CE160"/>
  <w16cid:commentId w16cid:paraId="11B87816" w16cid:durableId="277CDD3C"/>
  <w16cid:commentId w16cid:paraId="6D1064F8" w16cid:durableId="277CDDFF"/>
  <w16cid:commentId w16cid:paraId="34A3C231" w16cid:durableId="277CDF5B"/>
  <w16cid:commentId w16cid:paraId="52683A12" w16cid:durableId="277CDF09"/>
  <w16cid:commentId w16cid:paraId="51CA4656" w16cid:durableId="277CDFB5"/>
  <w16cid:commentId w16cid:paraId="23502D1F" w16cid:durableId="277CE124"/>
  <w16cid:commentId w16cid:paraId="719B444D" w16cid:durableId="277CE2AD"/>
  <w16cid:commentId w16cid:paraId="0049B410" w16cid:durableId="277CE237"/>
  <w16cid:commentId w16cid:paraId="36F7D83F" w16cid:durableId="277CE3F1"/>
  <w16cid:commentId w16cid:paraId="15DA2418" w16cid:durableId="277CE408"/>
  <w16cid:commentId w16cid:paraId="5983E5E8" w16cid:durableId="277CE4B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1DC1F" w14:textId="77777777" w:rsidR="001730D6" w:rsidRDefault="001730D6">
      <w:pPr>
        <w:spacing w:line="240" w:lineRule="auto"/>
      </w:pPr>
      <w:r>
        <w:separator/>
      </w:r>
    </w:p>
  </w:endnote>
  <w:endnote w:type="continuationSeparator" w:id="0">
    <w:p w14:paraId="132D261A" w14:textId="77777777" w:rsidR="001730D6" w:rsidRDefault="00173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D092D" w14:textId="77777777" w:rsidR="001730D6" w:rsidRDefault="001730D6">
      <w:pPr>
        <w:spacing w:after="0"/>
      </w:pPr>
      <w:r>
        <w:separator/>
      </w:r>
    </w:p>
  </w:footnote>
  <w:footnote w:type="continuationSeparator" w:id="0">
    <w:p w14:paraId="180F2D04" w14:textId="77777777" w:rsidR="001730D6" w:rsidRDefault="001730D6">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ano Palacios">
    <w15:presenceInfo w15:providerId="None" w15:userId="Juliano Palac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DDE"/>
    <w:rsid w:val="00020317"/>
    <w:rsid w:val="00025B97"/>
    <w:rsid w:val="00040AF4"/>
    <w:rsid w:val="0009288E"/>
    <w:rsid w:val="000A08DD"/>
    <w:rsid w:val="000C0956"/>
    <w:rsid w:val="00125FAB"/>
    <w:rsid w:val="00144A8B"/>
    <w:rsid w:val="001730D6"/>
    <w:rsid w:val="00241D23"/>
    <w:rsid w:val="0024713A"/>
    <w:rsid w:val="00262678"/>
    <w:rsid w:val="002742FF"/>
    <w:rsid w:val="002919EE"/>
    <w:rsid w:val="00331846"/>
    <w:rsid w:val="003A0B80"/>
    <w:rsid w:val="00467DDE"/>
    <w:rsid w:val="004B558B"/>
    <w:rsid w:val="004D4BCB"/>
    <w:rsid w:val="00614F4A"/>
    <w:rsid w:val="0062437A"/>
    <w:rsid w:val="006D187C"/>
    <w:rsid w:val="00702334"/>
    <w:rsid w:val="007169C9"/>
    <w:rsid w:val="0090752F"/>
    <w:rsid w:val="0093249F"/>
    <w:rsid w:val="009477F6"/>
    <w:rsid w:val="009B2CD9"/>
    <w:rsid w:val="00A470D9"/>
    <w:rsid w:val="00A75353"/>
    <w:rsid w:val="00A90553"/>
    <w:rsid w:val="00AB17EE"/>
    <w:rsid w:val="00AB4E84"/>
    <w:rsid w:val="00AE721E"/>
    <w:rsid w:val="00B02F6D"/>
    <w:rsid w:val="00B4730D"/>
    <w:rsid w:val="00C64755"/>
    <w:rsid w:val="00CA29BD"/>
    <w:rsid w:val="00CE72DB"/>
    <w:rsid w:val="00D03E5A"/>
    <w:rsid w:val="00D67D43"/>
    <w:rsid w:val="00DB254A"/>
    <w:rsid w:val="00DF7496"/>
    <w:rsid w:val="00E6401B"/>
    <w:rsid w:val="00F219C5"/>
    <w:rsid w:val="00F22A40"/>
    <w:rsid w:val="00F86FFE"/>
    <w:rsid w:val="00FC1CC0"/>
    <w:rsid w:val="00FC6DE0"/>
    <w:rsid w:val="00FD2D7E"/>
    <w:rsid w:val="28400FE5"/>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arcter"/>
    <w:uiPriority w:val="99"/>
    <w:semiHidden/>
    <w:unhideWhenUsed/>
  </w:style>
  <w:style w:type="character" w:styleId="Refdecomentrio">
    <w:name w:val="annotation reference"/>
    <w:basedOn w:val="Tipodeletrapredefinidodopargrafo"/>
    <w:uiPriority w:val="99"/>
    <w:semiHidden/>
    <w:unhideWhenUsed/>
    <w:rPr>
      <w:sz w:val="16"/>
      <w:szCs w:val="16"/>
    </w:rPr>
  </w:style>
  <w:style w:type="paragraph" w:styleId="Textodebalo">
    <w:name w:val="Balloon Text"/>
    <w:basedOn w:val="Normal"/>
    <w:link w:val="TextodebaloCarcter"/>
    <w:uiPriority w:val="99"/>
    <w:semiHidden/>
    <w:unhideWhenUsed/>
    <w:rsid w:val="0033184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31846"/>
    <w:rPr>
      <w:rFonts w:ascii="Tahoma" w:hAnsi="Tahoma" w:cs="Tahoma"/>
      <w:sz w:val="16"/>
      <w:szCs w:val="16"/>
      <w:lang w:eastAsia="en-US"/>
    </w:rPr>
  </w:style>
  <w:style w:type="paragraph" w:styleId="Reviso">
    <w:name w:val="Revision"/>
    <w:hidden/>
    <w:uiPriority w:val="99"/>
    <w:semiHidden/>
    <w:rsid w:val="00C64755"/>
    <w:rPr>
      <w:sz w:val="22"/>
      <w:szCs w:val="22"/>
      <w:lang w:eastAsia="en-US"/>
    </w:rPr>
  </w:style>
  <w:style w:type="paragraph" w:styleId="Assuntodecomentrio">
    <w:name w:val="annotation subject"/>
    <w:basedOn w:val="Textodecomentrio"/>
    <w:next w:val="Textodecomentrio"/>
    <w:link w:val="AssuntodecomentrioCarcter"/>
    <w:uiPriority w:val="99"/>
    <w:semiHidden/>
    <w:unhideWhenUsed/>
    <w:rsid w:val="00C64755"/>
    <w:pPr>
      <w:spacing w:line="240" w:lineRule="auto"/>
    </w:pPr>
    <w:rPr>
      <w:b/>
      <w:bCs/>
      <w:sz w:val="20"/>
      <w:szCs w:val="20"/>
    </w:rPr>
  </w:style>
  <w:style w:type="character" w:customStyle="1" w:styleId="TextodecomentrioCarcter">
    <w:name w:val="Texto de comentário Carácter"/>
    <w:basedOn w:val="Tipodeletrapredefinidodopargrafo"/>
    <w:link w:val="Textodecomentrio"/>
    <w:uiPriority w:val="99"/>
    <w:semiHidden/>
    <w:rsid w:val="00C64755"/>
    <w:rPr>
      <w:sz w:val="22"/>
      <w:szCs w:val="22"/>
      <w:lang w:eastAsia="en-US"/>
    </w:rPr>
  </w:style>
  <w:style w:type="character" w:customStyle="1" w:styleId="AssuntodecomentrioCarcter">
    <w:name w:val="Assunto de comentário Carácter"/>
    <w:basedOn w:val="TextodecomentrioCarcter"/>
    <w:link w:val="Assuntodecomentrio"/>
    <w:uiPriority w:val="99"/>
    <w:semiHidden/>
    <w:rsid w:val="00C64755"/>
    <w:rPr>
      <w:b/>
      <w:bCs/>
      <w:sz w:val="22"/>
      <w:szCs w:val="22"/>
      <w:lang w:eastAsia="en-US"/>
    </w:rPr>
  </w:style>
  <w:style w:type="character" w:styleId="Hiperligao">
    <w:name w:val="Hyperlink"/>
    <w:basedOn w:val="Tipodeletrapredefinidodopargrafo"/>
    <w:uiPriority w:val="99"/>
    <w:unhideWhenUsed/>
    <w:rsid w:val="0090752F"/>
    <w:rPr>
      <w:color w:val="000000"/>
      <w:u w:val="single"/>
    </w:rPr>
  </w:style>
  <w:style w:type="paragraph" w:styleId="NormalWeb">
    <w:name w:val="Normal (Web)"/>
    <w:basedOn w:val="Normal"/>
    <w:uiPriority w:val="99"/>
    <w:semiHidden/>
    <w:unhideWhenUsed/>
    <w:rsid w:val="0090752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arcter"/>
    <w:uiPriority w:val="99"/>
    <w:semiHidden/>
    <w:unhideWhenUsed/>
  </w:style>
  <w:style w:type="character" w:styleId="Refdecomentrio">
    <w:name w:val="annotation reference"/>
    <w:basedOn w:val="Tipodeletrapredefinidodopargrafo"/>
    <w:uiPriority w:val="99"/>
    <w:semiHidden/>
    <w:unhideWhenUsed/>
    <w:rPr>
      <w:sz w:val="16"/>
      <w:szCs w:val="16"/>
    </w:rPr>
  </w:style>
  <w:style w:type="paragraph" w:styleId="Textodebalo">
    <w:name w:val="Balloon Text"/>
    <w:basedOn w:val="Normal"/>
    <w:link w:val="TextodebaloCarcter"/>
    <w:uiPriority w:val="99"/>
    <w:semiHidden/>
    <w:unhideWhenUsed/>
    <w:rsid w:val="00331846"/>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31846"/>
    <w:rPr>
      <w:rFonts w:ascii="Tahoma" w:hAnsi="Tahoma" w:cs="Tahoma"/>
      <w:sz w:val="16"/>
      <w:szCs w:val="16"/>
      <w:lang w:eastAsia="en-US"/>
    </w:rPr>
  </w:style>
  <w:style w:type="paragraph" w:styleId="Reviso">
    <w:name w:val="Revision"/>
    <w:hidden/>
    <w:uiPriority w:val="99"/>
    <w:semiHidden/>
    <w:rsid w:val="00C64755"/>
    <w:rPr>
      <w:sz w:val="22"/>
      <w:szCs w:val="22"/>
      <w:lang w:eastAsia="en-US"/>
    </w:rPr>
  </w:style>
  <w:style w:type="paragraph" w:styleId="Assuntodecomentrio">
    <w:name w:val="annotation subject"/>
    <w:basedOn w:val="Textodecomentrio"/>
    <w:next w:val="Textodecomentrio"/>
    <w:link w:val="AssuntodecomentrioCarcter"/>
    <w:uiPriority w:val="99"/>
    <w:semiHidden/>
    <w:unhideWhenUsed/>
    <w:rsid w:val="00C64755"/>
    <w:pPr>
      <w:spacing w:line="240" w:lineRule="auto"/>
    </w:pPr>
    <w:rPr>
      <w:b/>
      <w:bCs/>
      <w:sz w:val="20"/>
      <w:szCs w:val="20"/>
    </w:rPr>
  </w:style>
  <w:style w:type="character" w:customStyle="1" w:styleId="TextodecomentrioCarcter">
    <w:name w:val="Texto de comentário Carácter"/>
    <w:basedOn w:val="Tipodeletrapredefinidodopargrafo"/>
    <w:link w:val="Textodecomentrio"/>
    <w:uiPriority w:val="99"/>
    <w:semiHidden/>
    <w:rsid w:val="00C64755"/>
    <w:rPr>
      <w:sz w:val="22"/>
      <w:szCs w:val="22"/>
      <w:lang w:eastAsia="en-US"/>
    </w:rPr>
  </w:style>
  <w:style w:type="character" w:customStyle="1" w:styleId="AssuntodecomentrioCarcter">
    <w:name w:val="Assunto de comentário Carácter"/>
    <w:basedOn w:val="TextodecomentrioCarcter"/>
    <w:link w:val="Assuntodecomentrio"/>
    <w:uiPriority w:val="99"/>
    <w:semiHidden/>
    <w:rsid w:val="00C64755"/>
    <w:rPr>
      <w:b/>
      <w:bCs/>
      <w:sz w:val="22"/>
      <w:szCs w:val="22"/>
      <w:lang w:eastAsia="en-US"/>
    </w:rPr>
  </w:style>
  <w:style w:type="character" w:styleId="Hiperligao">
    <w:name w:val="Hyperlink"/>
    <w:basedOn w:val="Tipodeletrapredefinidodopargrafo"/>
    <w:uiPriority w:val="99"/>
    <w:unhideWhenUsed/>
    <w:rsid w:val="0090752F"/>
    <w:rPr>
      <w:color w:val="000000"/>
      <w:u w:val="single"/>
    </w:rPr>
  </w:style>
  <w:style w:type="paragraph" w:styleId="NormalWeb">
    <w:name w:val="Normal (Web)"/>
    <w:basedOn w:val="Normal"/>
    <w:uiPriority w:val="99"/>
    <w:semiHidden/>
    <w:unhideWhenUsed/>
    <w:rsid w:val="0090752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2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2F2BD-7D64-4E1A-8CDE-4A6AEE96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379</Words>
  <Characters>2048</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Luís Outeiro</dc:creator>
  <cp:lastModifiedBy>Luís Outeiro</cp:lastModifiedBy>
  <cp:revision>12</cp:revision>
  <dcterms:created xsi:type="dcterms:W3CDTF">2023-01-26T12:59:00Z</dcterms:created>
  <dcterms:modified xsi:type="dcterms:W3CDTF">2023-01-31T11:15:00Z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B4024D997B7E4CE5901692CA24C6D426</vt:lpwstr>
  </property>
</Properties>
</file>